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1B" w:rsidRPr="00C554E1" w:rsidRDefault="00C554E1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15B1B" w:rsidRPr="00C554E1" w:rsidRDefault="00C554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к решению</w:t>
      </w:r>
    </w:p>
    <w:p w:rsidR="00B15B1B" w:rsidRPr="00C554E1" w:rsidRDefault="00C554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Арзамасской городской Думы</w:t>
      </w:r>
    </w:p>
    <w:p w:rsidR="00B15B1B" w:rsidRPr="00C554E1" w:rsidRDefault="00C554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от 10.08.2007 N 87</w:t>
      </w:r>
    </w:p>
    <w:p w:rsidR="00B15B1B" w:rsidRPr="00C554E1" w:rsidRDefault="00B15B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B1B" w:rsidRPr="00C554E1" w:rsidRDefault="00C554E1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7"/>
      <w:bookmarkEnd w:id="0"/>
      <w:r w:rsidRPr="00C554E1">
        <w:rPr>
          <w:rFonts w:ascii="Times New Roman" w:hAnsi="Times New Roman" w:cs="Times New Roman"/>
          <w:sz w:val="24"/>
          <w:szCs w:val="24"/>
        </w:rPr>
        <w:t>ПОЛОЖЕНИЕ</w:t>
      </w:r>
    </w:p>
    <w:p w:rsidR="00B15B1B" w:rsidRPr="00C554E1" w:rsidRDefault="00C554E1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О ПЕРЕХОДЯЩЕМ ФЛАГЕ ГОРОДСКОГО ОКРУГА ГОРОД АРЗАМАС</w:t>
      </w:r>
    </w:p>
    <w:p w:rsidR="00B15B1B" w:rsidRPr="00C554E1" w:rsidRDefault="00C554E1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15B1B" w:rsidRPr="00C554E1" w:rsidRDefault="00B15B1B">
      <w:pPr>
        <w:pStyle w:val="ConsPlusNormal0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15B1B" w:rsidRPr="00C554E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B1B" w:rsidRPr="00C554E1" w:rsidRDefault="00B15B1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B1B" w:rsidRPr="00C554E1" w:rsidRDefault="00B15B1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5B1B" w:rsidRPr="00C554E1" w:rsidRDefault="00C554E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15B1B" w:rsidRPr="00C554E1" w:rsidRDefault="00C554E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решений Арзамасской городской Думы Нижегородской области</w:t>
            </w:r>
          </w:p>
          <w:p w:rsidR="00B15B1B" w:rsidRPr="00C554E1" w:rsidRDefault="00C554E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25.06.2010 </w:t>
            </w:r>
            <w:hyperlink r:id="rId6" w:tooltip="Решение Арзамасской городской Думы Нижегородской области от 25.06.2010 N 64 &quot;О внесении изменений в приложения 1 и 3 к решению Арзамасской городской Думы от 10.08.2007 N 87 &quot;О переходящем флаге города Арзамаса Нижегородской области&quot; {КонсультантПлюс}">
              <w:r w:rsidRPr="00C554E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64</w:t>
              </w:r>
            </w:hyperlink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12.07.2017 </w:t>
            </w:r>
            <w:hyperlink r:id="rId7" w:tooltip="Решение Арзамасской городской Думы Нижегородской области от 12.07.2017 N 94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и приложения к данному р">
              <w:r w:rsidRPr="00C554E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94</w:t>
              </w:r>
            </w:hyperlink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28.04.2018 </w:t>
            </w:r>
            <w:hyperlink r:id="rId8" w:tooltip="Решение Арзамасской городской Думы Нижегородской области от 28.04.2018 N 30 &quot;О внесении изменений в Положение о переходящем флаге города Арзамаса Нижегородской области, принятое решением Арзамасской городской Думы Нижегородской области от 10.08.2007 N 87 &quot;О пе">
              <w:r w:rsidRPr="00C554E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</w:t>
              </w:r>
            </w:hyperlink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B15B1B" w:rsidRPr="00C554E1" w:rsidRDefault="00C554E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решений городской Думы ГО г. Арзамас Нижегородской области</w:t>
            </w:r>
          </w:p>
          <w:p w:rsidR="00B15B1B" w:rsidRPr="00C554E1" w:rsidRDefault="00C554E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29.06.2018 </w:t>
            </w:r>
            <w:hyperlink r:id="rId9" w:tooltip="Решение городской Думы ГО г. Арзамас Нижегородской области от 29.06.2018 N 63 &quot;О внесении изменений в Положение о переходящем флаге города Арзамаса Нижегородской области, принятое решением Арзамасской городской Думы Нижегородской области от 10.08.2007 N 87 &quot;О ">
              <w:r w:rsidRPr="00C554E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63</w:t>
              </w:r>
            </w:hyperlink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28.08.2020 </w:t>
            </w:r>
            <w:hyperlink r:id="rId10" w:tooltip="Решение городской Думы ГО г. Арзамас Нижегородской области от 28.08.2020 N 75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{КонсультантПлюс}">
              <w:r w:rsidRPr="00C554E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75</w:t>
              </w:r>
            </w:hyperlink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24.04.2023 </w:t>
            </w:r>
            <w:hyperlink r:id="rId11" w:tooltip="Решение городской Думы ГО г. Арзамас Нижегородской области от 24.04.2023 N 214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{КонсультантПлюс}">
              <w:r w:rsidRPr="00C554E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214</w:t>
              </w:r>
            </w:hyperlink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B15B1B" w:rsidRPr="00C554E1" w:rsidRDefault="00C554E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25.08.2023 </w:t>
            </w:r>
            <w:hyperlink r:id="rId12" w:tooltip="Решение городской Думы ГО г. Арзамас Нижегородской области от 25.08.2023 N 312 &quot;О внесении изменений в решение Арзамасской городской Думы Нижегородской области от 10.08.2007 N 87 &quot;О Переходящем флаге городского округа город Арзамас Нижегородской области&quot; {Конс">
              <w:r w:rsidRPr="00C554E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312</w:t>
              </w:r>
            </w:hyperlink>
            <w:r w:rsidRPr="00C554E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B1B" w:rsidRPr="00C554E1" w:rsidRDefault="00B15B1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1B" w:rsidRPr="00C554E1" w:rsidRDefault="00B15B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B1B" w:rsidRPr="00C554E1" w:rsidRDefault="00C554E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1. Переходящий флаг городского округа город Арзамас Нижегородской области (далее - Переходящий флаг) является почетной наградой городского округа за заслуги в социально-экономическом развитии городского округа, социальной сфере (здравоохранении, культуре, образовании, спорте, обслуживании населения), в обеспечении безопасности и жизнедеятельности населения городского округа, в сфере развития сельского хозяйства в городском округе.</w:t>
      </w:r>
    </w:p>
    <w:p w:rsidR="00B15B1B" w:rsidRPr="00C554E1" w:rsidRDefault="00C554E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13" w:tooltip="Решение городской Думы ГО г. Арзамас Нижегородской области от 24.04.2023 N 214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{КонсультантПлюс}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24.04.2023 N 214)</w:t>
      </w:r>
    </w:p>
    <w:p w:rsidR="00B15B1B" w:rsidRPr="00C554E1" w:rsidRDefault="00C554E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2. Переходящим флагом могут быть награждены предприятия, организации и учреждения, являющиеся юридическими лицами, и иные коллективы, заслуживающие признания своими высокими результатами и достижениями.</w:t>
      </w:r>
    </w:p>
    <w:p w:rsidR="00B15B1B" w:rsidRPr="00C554E1" w:rsidRDefault="00C554E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3. Представление к награждению производится ежегодно по итогам работы за прошедший год. Мэр города Арзамаса своим распоряжением создает комиссию по награждению Переходящим флагом, состав которой публикуется в СМИ. Ходатайство о награждении Переходящим флагом вносится мэру города Арзамаса руководителями предприятий, организаций, учреждений, коллективов городского округа не позднее чем за 3 недели до Дня городского округа. К ходатайству о награждении прилагается справка о конкретных результатах и достижениях.</w:t>
      </w:r>
    </w:p>
    <w:p w:rsidR="00B15B1B" w:rsidRPr="00C554E1" w:rsidRDefault="00C554E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 xml:space="preserve">(в ред. решений Арзамасской городской Думы Нижегородской области от 25.06.2010 </w:t>
      </w:r>
      <w:hyperlink r:id="rId14" w:tooltip="Решение Арзамасской городской Думы Нижегородской области от 25.06.2010 N 64 &quot;О внесении изменений в приложения 1 и 3 к решению Арзамасской городской Думы от 10.08.2007 N 87 &quot;О переходящем флаге города Арзамаса Нижегородской области&quot; {КонсультантПлюс}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64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, от 12.07.2017 </w:t>
      </w:r>
      <w:hyperlink r:id="rId15" w:tooltip="Решение Арзамасской городской Думы Нижегородской области от 12.07.2017 N 94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и приложения к данному р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94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, решений городской Думы ГО г. Арзамас Нижегородской области от 29.06.2018 </w:t>
      </w:r>
      <w:hyperlink r:id="rId16" w:tooltip="Решение городской Думы ГО г. Арзамас Нижегородской области от 29.06.2018 N 63 &quot;О внесении изменений в Положение о переходящем флаге города Арзамаса Нижегородской области, принятое решением Арзамасской городской Думы Нижегородской области от 10.08.2007 N 87 &quot;О 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63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, от 24.04.2023 </w:t>
      </w:r>
      <w:hyperlink r:id="rId17" w:tooltip="Решение городской Думы ГО г. Арзамас Нижегородской области от 24.04.2023 N 214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{КонсультантПлюс}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214</w:t>
        </w:r>
      </w:hyperlink>
      <w:r w:rsidRPr="00C554E1">
        <w:rPr>
          <w:rFonts w:ascii="Times New Roman" w:hAnsi="Times New Roman" w:cs="Times New Roman"/>
          <w:sz w:val="24"/>
          <w:szCs w:val="24"/>
        </w:rPr>
        <w:t>)</w:t>
      </w:r>
    </w:p>
    <w:p w:rsidR="00B15B1B" w:rsidRPr="00C554E1" w:rsidRDefault="00C554E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Проект решения о награждении Переходящим флагом городского округа город Арзамас Нижегородской области рассматривается городской Думой городского округа перед Днем городского округа. Подведение итогов производится в пяти номинациях: в промышленной сфере, в социальной сфере (здравоохранении, культуре, образовании, спорте, обслуживании населения), в социально-экономической сфере, в сфере обеспечения безопасности и жизнедеятельности населения городского округа, в сфере развития сельского хозяйства в городском округе для чего учреждается 5 Переходящих флагов. При этом награждение может производиться как по всем номинациям, так и только по одной или двум номинациям.</w:t>
      </w:r>
    </w:p>
    <w:p w:rsidR="00B15B1B" w:rsidRPr="00C554E1" w:rsidRDefault="00C554E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tooltip="Решение городской Думы ГО г. Арзамас Нижегородской области от 25.08.2023 N 312 &quot;О внесении изменений в решение Арзамасской городской Думы Нижегородской области от 10.08.2007 N 87 &quot;О Переходящем флаге городского округа город Арзамас Нижегородской области&quot; {Конс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25.08.2023 N 312)</w:t>
      </w:r>
    </w:p>
    <w:p w:rsidR="00B15B1B" w:rsidRPr="00C554E1" w:rsidRDefault="00C554E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4. Представление о награждении Переходящим флагом вносится в городскую Думу городского округа мэром города. Решение о награждении Переходящим флагом принимается городской Думой городского округа.</w:t>
      </w:r>
    </w:p>
    <w:p w:rsidR="00B15B1B" w:rsidRPr="00C554E1" w:rsidRDefault="00C554E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lastRenderedPageBreak/>
        <w:t xml:space="preserve">(в ред. решений городской Думы ГО г. Арзамас Нижегородской области от 29.06.2018 </w:t>
      </w:r>
      <w:hyperlink r:id="rId19" w:tooltip="Решение городской Думы ГО г. Арзамас Нижегородской области от 29.06.2018 N 63 &quot;О внесении изменений в Положение о переходящем флаге города Арзамаса Нижегородской области, принятое решением Арзамасской городской Думы Нижегородской области от 10.08.2007 N 87 &quot;О 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63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, от 24.04.2023 </w:t>
      </w:r>
      <w:hyperlink r:id="rId20" w:tooltip="Решение городской Думы ГО г. Арзамас Нижегородской области от 24.04.2023 N 214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{КонсультантПлюс}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214</w:t>
        </w:r>
      </w:hyperlink>
      <w:r w:rsidRPr="00C554E1">
        <w:rPr>
          <w:rFonts w:ascii="Times New Roman" w:hAnsi="Times New Roman" w:cs="Times New Roman"/>
          <w:sz w:val="24"/>
          <w:szCs w:val="24"/>
        </w:rPr>
        <w:t>)</w:t>
      </w:r>
    </w:p>
    <w:p w:rsidR="00B15B1B" w:rsidRPr="00C554E1" w:rsidRDefault="00C554E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5. Вместе с Переходящим флагом вручается именное свидетельство о награждении утвержденного образца.</w:t>
      </w:r>
    </w:p>
    <w:p w:rsidR="00B15B1B" w:rsidRPr="00C554E1" w:rsidRDefault="00C554E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6. Вручение Переходящего флага производится в торжественной обстановке мэром города Арзамаса и председателем городской Думы городского округа или по их поручению другими должностными лицами администрации городского округа город Арзамас Нижегородской области и городской Думы городского округа, как правило, на заседании руководящего актива городского округа.</w:t>
      </w:r>
    </w:p>
    <w:p w:rsidR="00B15B1B" w:rsidRPr="00C554E1" w:rsidRDefault="00C554E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 xml:space="preserve">(в ред. решений Арзамасской городской Думы Нижегородской области от 25.06.2010 </w:t>
      </w:r>
      <w:hyperlink r:id="rId21" w:tooltip="Решение Арзамасской городской Думы Нижегородской области от 25.06.2010 N 64 &quot;О внесении изменений в приложения 1 и 3 к решению Арзамасской городской Думы от 10.08.2007 N 87 &quot;О переходящем флаге города Арзамаса Нижегородской области&quot; {КонсультантПлюс}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64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, от 12.07.2017 </w:t>
      </w:r>
      <w:hyperlink r:id="rId22" w:tooltip="Решение Арзамасской городской Думы Нижегородской области от 12.07.2017 N 94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и приложения к данному р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94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, решений городской Думы ГО г. Арзамас Нижегородской области от 29.06.2018 </w:t>
      </w:r>
      <w:hyperlink r:id="rId23" w:tooltip="Решение городской Думы ГО г. Арзамас Нижегородской области от 29.06.2018 N 63 &quot;О внесении изменений в Положение о переходящем флаге города Арзамаса Нижегородской области, принятое решением Арзамасской городской Думы Нижегородской области от 10.08.2007 N 87 &quot;О 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63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, от 24.04.2023 </w:t>
      </w:r>
      <w:hyperlink r:id="rId24" w:tooltip="Решение городской Думы ГО г. Арзамас Нижегородской области от 24.04.2023 N 214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{КонсультантПлюс}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214</w:t>
        </w:r>
      </w:hyperlink>
      <w:r w:rsidRPr="00C554E1">
        <w:rPr>
          <w:rFonts w:ascii="Times New Roman" w:hAnsi="Times New Roman" w:cs="Times New Roman"/>
          <w:sz w:val="24"/>
          <w:szCs w:val="24"/>
        </w:rPr>
        <w:t>)</w:t>
      </w:r>
    </w:p>
    <w:p w:rsidR="00B15B1B" w:rsidRPr="00C554E1" w:rsidRDefault="00C554E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9"/>
      <w:bookmarkEnd w:id="1"/>
      <w:r w:rsidRPr="00C554E1">
        <w:rPr>
          <w:rFonts w:ascii="Times New Roman" w:hAnsi="Times New Roman" w:cs="Times New Roman"/>
          <w:sz w:val="24"/>
          <w:szCs w:val="24"/>
        </w:rPr>
        <w:t>7. Переходящий флаг остается на временном хранении в организации, коллективу которого он вручен, а затем в срок не позднее чем за 1 месяц до дня празднования Дня городского округа года, следующего за годом награждения, передается в департамент организационно-кадровой работы администрации городского округа город Арзамас Нижегородской области. Свидетельство о награждении Переходящим флагом городского округа город Арзамас Нижегородской области остается в коллективе награжденной организации навечно.</w:t>
      </w:r>
    </w:p>
    <w:p w:rsidR="00B15B1B" w:rsidRPr="00C554E1" w:rsidRDefault="00C554E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 xml:space="preserve">(в ред. решений городской Думы ГО г. Арзамас Нижегородской области от 29.06.2018 </w:t>
      </w:r>
      <w:hyperlink r:id="rId25" w:tooltip="Решение городской Думы ГО г. Арзамас Нижегородской области от 29.06.2018 N 63 &quot;О внесении изменений в Положение о переходящем флаге города Арзамаса Нижегородской области, принятое решением Арзамасской городской Думы Нижегородской области от 10.08.2007 N 87 &quot;О 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63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, от 24.04.2023 </w:t>
      </w:r>
      <w:hyperlink r:id="rId26" w:tooltip="Решение городской Думы ГО г. Арзамас Нижегородской области от 24.04.2023 N 214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{КонсультантПлюс}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214</w:t>
        </w:r>
      </w:hyperlink>
      <w:r w:rsidRPr="00C554E1">
        <w:rPr>
          <w:rFonts w:ascii="Times New Roman" w:hAnsi="Times New Roman" w:cs="Times New Roman"/>
          <w:sz w:val="24"/>
          <w:szCs w:val="24"/>
        </w:rPr>
        <w:t>)</w:t>
      </w:r>
    </w:p>
    <w:p w:rsidR="00B15B1B" w:rsidRPr="00C554E1" w:rsidRDefault="00C554E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В случаях, если переходящий флаг вручается награждаемому в течение пяти лет подряд, то он по решению городского округа может быть оставлен награждаемому на постоянное хранение, при этом количество переходящих флагов для последующего награждения остается прежним.</w:t>
      </w:r>
    </w:p>
    <w:p w:rsidR="00B15B1B" w:rsidRPr="00C554E1" w:rsidRDefault="00C554E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7" w:tooltip="Решение Арзамасской городской Думы Нижегородской области от 28.04.2018 N 30 &quot;О внесении изменений в Положение о переходящем флаге города Арзамаса Нижегородской области, принятое решением Арзамасской городской Думы Нижегородской области от 10.08.2007 N 87 &quot;О пе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 Арзамасской городской Думы Нижегородской области от 28.04.2018 N 30; в ред. </w:t>
      </w:r>
      <w:hyperlink r:id="rId28" w:tooltip="Решение городской Думы ГО г. Арзамас Нижегородской области от 24.04.2023 N 214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{КонсультантПлюс}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24.04.2023 N 214)</w:t>
      </w:r>
    </w:p>
    <w:p w:rsidR="00B15B1B" w:rsidRPr="00C554E1" w:rsidRDefault="00C554E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>8. Переходящий флаг крепится на специальной предусмотренной для него подставке и хранится в кабинете руководителя организации, музее трудовой славы или ином предназначенном для хранения наград месте.</w:t>
      </w:r>
    </w:p>
    <w:p w:rsidR="00B15B1B" w:rsidRPr="00C554E1" w:rsidRDefault="00C554E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 xml:space="preserve">9. Исключен. - </w:t>
      </w:r>
      <w:hyperlink r:id="rId29" w:tooltip="Решение Арзамасской городской Думы Нижегородской области от 25.06.2010 N 64 &quot;О внесении изменений в приложения 1 и 3 к решению Арзамасской городской Думы от 10.08.2007 N 87 &quot;О переходящем флаге города Арзамаса Нижегородской области&quot; {КонсультантПлюс}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 Арзамасской городской Думы Нижегородской области от 25.06.2010 N 64.</w:t>
      </w:r>
    </w:p>
    <w:p w:rsidR="00B15B1B" w:rsidRPr="00C554E1" w:rsidRDefault="008B4E5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 w:tooltip="Решение Арзамасской городской Думы Нижегородской области от 25.06.2010 N 64 &quot;О внесении изменений в приложения 1 и 3 к решению Арзамасской городской Думы от 10.08.2007 N 87 &quot;О переходящем флаге города Арзамаса Нижегородской области&quot; {КонсультантПлюс}">
        <w:r w:rsidR="00C554E1" w:rsidRPr="00C554E1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="00C554E1" w:rsidRPr="00C554E1">
        <w:rPr>
          <w:rFonts w:ascii="Times New Roman" w:hAnsi="Times New Roman" w:cs="Times New Roman"/>
          <w:sz w:val="24"/>
          <w:szCs w:val="24"/>
        </w:rPr>
        <w:t>. Оформление, учет и регистрацию награжденных Переходящим флагом осуществляет департамент организационно-кадровой работы администрации городского округа город Арзамас Нижегородской области.</w:t>
      </w:r>
    </w:p>
    <w:p w:rsidR="00B15B1B" w:rsidRPr="00C554E1" w:rsidRDefault="00C554E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C554E1">
        <w:rPr>
          <w:rFonts w:ascii="Times New Roman" w:hAnsi="Times New Roman" w:cs="Times New Roman"/>
          <w:sz w:val="24"/>
          <w:szCs w:val="24"/>
        </w:rPr>
        <w:t xml:space="preserve">(в ред. решений городской Думы ГО г. Арзамас Нижегородской области от 29.06.2018 </w:t>
      </w:r>
      <w:hyperlink r:id="rId31" w:tooltip="Решение городской Думы ГО г. Арзамас Нижегородской области от 29.06.2018 N 63 &quot;О внесении изменений в Положение о переходящем флаге города Арзамаса Нижегородской области, принятое решением Арзамасской городской Думы Нижегородской области от 10.08.2007 N 87 &quot;О 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63</w:t>
        </w:r>
      </w:hyperlink>
      <w:r w:rsidRPr="00C554E1">
        <w:rPr>
          <w:rFonts w:ascii="Times New Roman" w:hAnsi="Times New Roman" w:cs="Times New Roman"/>
          <w:sz w:val="24"/>
          <w:szCs w:val="24"/>
        </w:rPr>
        <w:t xml:space="preserve">, от 24.04.2023 </w:t>
      </w:r>
      <w:hyperlink r:id="rId32" w:tooltip="Решение городской Думы ГО г. Арзамас Нижегородской области от 24.04.2023 N 214 &quot;О внесении изменений в решение Арзамасской городской Думы Нижегородской области от 10.08.2007 N 87 &quot;О Переходящем флаге города Арзамаса Нижегородской области&quot; {КонсультантПлюс}">
        <w:r w:rsidRPr="00C554E1">
          <w:rPr>
            <w:rFonts w:ascii="Times New Roman" w:hAnsi="Times New Roman" w:cs="Times New Roman"/>
            <w:color w:val="0000FF"/>
            <w:sz w:val="24"/>
            <w:szCs w:val="24"/>
          </w:rPr>
          <w:t>N 214</w:t>
        </w:r>
      </w:hyperlink>
      <w:r w:rsidRPr="00C554E1">
        <w:rPr>
          <w:rFonts w:ascii="Times New Roman" w:hAnsi="Times New Roman" w:cs="Times New Roman"/>
          <w:sz w:val="24"/>
          <w:szCs w:val="24"/>
        </w:rPr>
        <w:t>)</w:t>
      </w:r>
    </w:p>
    <w:p w:rsidR="00B15B1B" w:rsidRPr="00C554E1" w:rsidRDefault="00B15B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B1B" w:rsidRPr="00C554E1" w:rsidRDefault="00B15B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B1B" w:rsidRPr="00C554E1" w:rsidRDefault="00B15B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B1B" w:rsidRDefault="00B15B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4E1" w:rsidRDefault="00C554E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4E1" w:rsidRDefault="00C554E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4E1" w:rsidRDefault="00C554E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C554E1" w:rsidRDefault="00C554E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4E1" w:rsidRPr="00C554E1" w:rsidRDefault="00C554E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B1B" w:rsidRPr="00C554E1" w:rsidRDefault="00B15B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15B1B" w:rsidRPr="00C554E1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86" w:rsidRDefault="00C554E1">
      <w:r>
        <w:separator/>
      </w:r>
    </w:p>
  </w:endnote>
  <w:endnote w:type="continuationSeparator" w:id="0">
    <w:p w:rsidR="00775086" w:rsidRDefault="00C5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86" w:rsidRDefault="00C554E1">
      <w:r>
        <w:separator/>
      </w:r>
    </w:p>
  </w:footnote>
  <w:footnote w:type="continuationSeparator" w:id="0">
    <w:p w:rsidR="00775086" w:rsidRDefault="00C5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5B1B"/>
    <w:rsid w:val="00775086"/>
    <w:rsid w:val="008B4E50"/>
    <w:rsid w:val="00B15B1B"/>
    <w:rsid w:val="00C5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9B6F9-74FD-4C6C-8DA7-AE18EABC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C554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4E1"/>
  </w:style>
  <w:style w:type="paragraph" w:styleId="a5">
    <w:name w:val="footer"/>
    <w:basedOn w:val="a"/>
    <w:link w:val="a6"/>
    <w:uiPriority w:val="99"/>
    <w:unhideWhenUsed/>
    <w:rsid w:val="00C554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176577&amp;dst=100005" TargetMode="External"/><Relationship Id="rId13" Type="http://schemas.openxmlformats.org/officeDocument/2006/relationships/hyperlink" Target="https://login.consultant.ru/link/?req=doc&amp;base=RLAW187&amp;n=272244&amp;dst=100022" TargetMode="External"/><Relationship Id="rId18" Type="http://schemas.openxmlformats.org/officeDocument/2006/relationships/hyperlink" Target="https://login.consultant.ru/link/?req=doc&amp;base=RLAW187&amp;n=279204&amp;dst=100007" TargetMode="External"/><Relationship Id="rId26" Type="http://schemas.openxmlformats.org/officeDocument/2006/relationships/hyperlink" Target="https://login.consultant.ru/link/?req=doc&amp;base=RLAW187&amp;n=272244&amp;dst=1000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7&amp;n=89093&amp;dst=10000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7&amp;n=160457&amp;dst=100007" TargetMode="External"/><Relationship Id="rId12" Type="http://schemas.openxmlformats.org/officeDocument/2006/relationships/hyperlink" Target="https://login.consultant.ru/link/?req=doc&amp;base=RLAW187&amp;n=279204&amp;dst=100006" TargetMode="External"/><Relationship Id="rId17" Type="http://schemas.openxmlformats.org/officeDocument/2006/relationships/hyperlink" Target="https://login.consultant.ru/link/?req=doc&amp;base=RLAW187&amp;n=272244&amp;dst=100024" TargetMode="External"/><Relationship Id="rId25" Type="http://schemas.openxmlformats.org/officeDocument/2006/relationships/hyperlink" Target="https://login.consultant.ru/link/?req=doc&amp;base=RLAW187&amp;n=180271&amp;dst=10000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180271&amp;dst=100006" TargetMode="External"/><Relationship Id="rId20" Type="http://schemas.openxmlformats.org/officeDocument/2006/relationships/hyperlink" Target="https://login.consultant.ru/link/?req=doc&amp;base=RLAW187&amp;n=272244&amp;dst=100027" TargetMode="External"/><Relationship Id="rId29" Type="http://schemas.openxmlformats.org/officeDocument/2006/relationships/hyperlink" Target="https://login.consultant.ru/link/?req=doc&amp;base=RLAW187&amp;n=89093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89093&amp;dst=100005" TargetMode="External"/><Relationship Id="rId11" Type="http://schemas.openxmlformats.org/officeDocument/2006/relationships/hyperlink" Target="https://login.consultant.ru/link/?req=doc&amp;base=RLAW187&amp;n=272244&amp;dst=100019" TargetMode="External"/><Relationship Id="rId24" Type="http://schemas.openxmlformats.org/officeDocument/2006/relationships/hyperlink" Target="https://login.consultant.ru/link/?req=doc&amp;base=RLAW187&amp;n=272244&amp;dst=100028" TargetMode="External"/><Relationship Id="rId32" Type="http://schemas.openxmlformats.org/officeDocument/2006/relationships/hyperlink" Target="https://login.consultant.ru/link/?req=doc&amp;base=RLAW187&amp;n=272244&amp;dst=10003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7&amp;n=160457&amp;dst=100007" TargetMode="External"/><Relationship Id="rId23" Type="http://schemas.openxmlformats.org/officeDocument/2006/relationships/hyperlink" Target="https://login.consultant.ru/link/?req=doc&amp;base=RLAW187&amp;n=180271&amp;dst=100008" TargetMode="External"/><Relationship Id="rId28" Type="http://schemas.openxmlformats.org/officeDocument/2006/relationships/hyperlink" Target="https://login.consultant.ru/link/?req=doc&amp;base=RLAW187&amp;n=272244&amp;dst=100030" TargetMode="External"/><Relationship Id="rId10" Type="http://schemas.openxmlformats.org/officeDocument/2006/relationships/hyperlink" Target="https://login.consultant.ru/link/?req=doc&amp;base=RLAW187&amp;n=222725&amp;dst=100008" TargetMode="External"/><Relationship Id="rId19" Type="http://schemas.openxmlformats.org/officeDocument/2006/relationships/hyperlink" Target="https://login.consultant.ru/link/?req=doc&amp;base=RLAW187&amp;n=180271&amp;dst=100007" TargetMode="External"/><Relationship Id="rId31" Type="http://schemas.openxmlformats.org/officeDocument/2006/relationships/hyperlink" Target="https://login.consultant.ru/link/?req=doc&amp;base=RLAW187&amp;n=180271&amp;dst=1000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180271&amp;dst=100005" TargetMode="External"/><Relationship Id="rId14" Type="http://schemas.openxmlformats.org/officeDocument/2006/relationships/hyperlink" Target="https://login.consultant.ru/link/?req=doc&amp;base=RLAW187&amp;n=89093&amp;dst=100006" TargetMode="External"/><Relationship Id="rId22" Type="http://schemas.openxmlformats.org/officeDocument/2006/relationships/hyperlink" Target="https://login.consultant.ru/link/?req=doc&amp;base=RLAW187&amp;n=160457&amp;dst=100008" TargetMode="External"/><Relationship Id="rId27" Type="http://schemas.openxmlformats.org/officeDocument/2006/relationships/hyperlink" Target="https://login.consultant.ru/link/?req=doc&amp;base=RLAW187&amp;n=176577&amp;dst=100006" TargetMode="External"/><Relationship Id="rId30" Type="http://schemas.openxmlformats.org/officeDocument/2006/relationships/hyperlink" Target="https://login.consultant.ru/link/?req=doc&amp;base=RLAW187&amp;n=89093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2236</Words>
  <Characters>12746</Characters>
  <Application>Microsoft Office Word</Application>
  <DocSecurity>0</DocSecurity>
  <Lines>106</Lines>
  <Paragraphs>29</Paragraphs>
  <ScaleCrop>false</ScaleCrop>
  <Company>КонсультантПлюс Версия 4025.00.02</Company>
  <LinksUpToDate>false</LinksUpToDate>
  <CharactersWithSpaces>14953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Арзамасской городской Думы Нижегородской области от 10.08.2007 N 87
(ред. от 25.08.2023)
"О переходящем флаге городского округа город Арзамас Нижегородской области"</dc:title>
  <cp:lastModifiedBy>Фомина Ольга Сергеевна</cp:lastModifiedBy>
  <cp:revision>3</cp:revision>
  <dcterms:created xsi:type="dcterms:W3CDTF">2025-05-13T11:53:00Z</dcterms:created>
  <dcterms:modified xsi:type="dcterms:W3CDTF">2025-05-15T13:32:00Z</dcterms:modified>
</cp:coreProperties>
</file>